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5D0F" w:rsidRPr="00BF0D29" w:rsidRDefault="000C1148" w:rsidP="00D95D0F">
      <w:pPr>
        <w:pStyle w:val="Default"/>
        <w:jc w:val="center"/>
        <w:rPr>
          <w:rFonts w:ascii="Times New Roman" w:hAnsi="Times New Roman" w:cs="Times New Roman"/>
        </w:rPr>
      </w:pPr>
      <w:r w:rsidRPr="00BF0D29">
        <w:rPr>
          <w:rFonts w:ascii="Times New Roman" w:hAnsi="Times New Roman" w:cs="Times New Roman"/>
        </w:rPr>
        <w:t xml:space="preserve">F. </w:t>
      </w:r>
      <w:r w:rsidR="00D95D0F" w:rsidRPr="00BF0D29">
        <w:rPr>
          <w:rFonts w:ascii="Times New Roman" w:hAnsi="Times New Roman" w:cs="Times New Roman"/>
        </w:rPr>
        <w:t xml:space="preserve">No.: </w:t>
      </w:r>
      <w:r w:rsidR="00012043" w:rsidRPr="00BF0D29">
        <w:rPr>
          <w:rFonts w:ascii="Times New Roman" w:hAnsi="Times New Roman" w:cs="Times New Roman"/>
        </w:rPr>
        <w:t>32/5/2020-SPV Division</w:t>
      </w:r>
    </w:p>
    <w:p w:rsidR="00D95D0F" w:rsidRPr="00BF0D29" w:rsidRDefault="00D95D0F" w:rsidP="00D95D0F">
      <w:pPr>
        <w:pStyle w:val="Default"/>
        <w:jc w:val="center"/>
        <w:rPr>
          <w:rFonts w:ascii="Times New Roman" w:hAnsi="Times New Roman" w:cs="Times New Roman"/>
        </w:rPr>
      </w:pPr>
      <w:r w:rsidRPr="00BF0D29">
        <w:rPr>
          <w:rFonts w:ascii="Times New Roman" w:hAnsi="Times New Roman" w:cs="Times New Roman"/>
        </w:rPr>
        <w:t>Ministry of New and Renewable Energy</w:t>
      </w:r>
    </w:p>
    <w:p w:rsidR="00D95D0F" w:rsidRPr="00BF0D29" w:rsidRDefault="00012043" w:rsidP="00D95D0F">
      <w:pPr>
        <w:pStyle w:val="Default"/>
        <w:jc w:val="center"/>
        <w:rPr>
          <w:rFonts w:ascii="Times New Roman" w:hAnsi="Times New Roman" w:cs="Times New Roman"/>
        </w:rPr>
      </w:pPr>
      <w:r w:rsidRPr="00BF0D29">
        <w:rPr>
          <w:rFonts w:ascii="Times New Roman" w:hAnsi="Times New Roman" w:cs="Times New Roman"/>
        </w:rPr>
        <w:t>Government of India</w:t>
      </w:r>
    </w:p>
    <w:p w:rsidR="004A7449" w:rsidRPr="00BF0D29" w:rsidRDefault="004A7449" w:rsidP="00D95D0F">
      <w:pPr>
        <w:pStyle w:val="Default"/>
        <w:jc w:val="right"/>
        <w:rPr>
          <w:rFonts w:ascii="Times New Roman" w:hAnsi="Times New Roman" w:cs="Times New Roman"/>
        </w:rPr>
      </w:pPr>
    </w:p>
    <w:p w:rsidR="00D95D0F" w:rsidRPr="00BF0D29" w:rsidRDefault="00D95D0F" w:rsidP="00D95D0F">
      <w:pPr>
        <w:pStyle w:val="Default"/>
        <w:jc w:val="right"/>
        <w:rPr>
          <w:rFonts w:ascii="Times New Roman" w:hAnsi="Times New Roman" w:cs="Times New Roman"/>
        </w:rPr>
      </w:pPr>
      <w:r w:rsidRPr="00BF0D29">
        <w:rPr>
          <w:rFonts w:ascii="Times New Roman" w:hAnsi="Times New Roman" w:cs="Times New Roman"/>
        </w:rPr>
        <w:t>Block No.14, CGO Complex,</w:t>
      </w:r>
    </w:p>
    <w:p w:rsidR="00D95D0F" w:rsidRPr="00BF0D29" w:rsidRDefault="00D95D0F" w:rsidP="00D95D0F">
      <w:pPr>
        <w:pStyle w:val="Default"/>
        <w:jc w:val="right"/>
        <w:rPr>
          <w:rFonts w:ascii="Times New Roman" w:hAnsi="Times New Roman" w:cs="Times New Roman"/>
        </w:rPr>
      </w:pPr>
      <w:proofErr w:type="spellStart"/>
      <w:r w:rsidRPr="00BF0D29">
        <w:rPr>
          <w:rFonts w:ascii="Times New Roman" w:hAnsi="Times New Roman" w:cs="Times New Roman"/>
        </w:rPr>
        <w:t>Lodhi</w:t>
      </w:r>
      <w:proofErr w:type="spellEnd"/>
      <w:r w:rsidRPr="00BF0D29">
        <w:rPr>
          <w:rFonts w:ascii="Times New Roman" w:hAnsi="Times New Roman" w:cs="Times New Roman"/>
        </w:rPr>
        <w:t xml:space="preserve"> Road, New Delhi-11003</w:t>
      </w:r>
    </w:p>
    <w:p w:rsidR="00D95D0F" w:rsidRPr="00BF0D29" w:rsidRDefault="00D95D0F" w:rsidP="00D95D0F">
      <w:pPr>
        <w:pStyle w:val="Default"/>
        <w:jc w:val="right"/>
        <w:rPr>
          <w:rFonts w:ascii="Times New Roman" w:hAnsi="Times New Roman" w:cs="Times New Roman"/>
        </w:rPr>
      </w:pPr>
      <w:r w:rsidRPr="00BF0D29">
        <w:rPr>
          <w:rFonts w:ascii="Times New Roman" w:hAnsi="Times New Roman" w:cs="Times New Roman"/>
        </w:rPr>
        <w:t>Date:</w:t>
      </w:r>
      <w:r w:rsidR="00F916BF">
        <w:rPr>
          <w:rFonts w:ascii="Times New Roman" w:hAnsi="Times New Roman" w:cs="Times New Roman"/>
        </w:rPr>
        <w:t xml:space="preserve"> </w:t>
      </w:r>
      <w:r w:rsidR="00012043" w:rsidRPr="00BF0D29">
        <w:rPr>
          <w:rFonts w:ascii="Times New Roman" w:hAnsi="Times New Roman" w:cs="Times New Roman"/>
        </w:rPr>
        <w:t>30.3.2020</w:t>
      </w:r>
    </w:p>
    <w:p w:rsidR="00BF0D29" w:rsidRDefault="00BF0D29" w:rsidP="00BF0D29">
      <w:pPr>
        <w:pStyle w:val="Default"/>
        <w:jc w:val="center"/>
        <w:rPr>
          <w:rFonts w:ascii="Times New Roman" w:hAnsi="Times New Roman" w:cs="Times New Roman"/>
          <w:b/>
          <w:bCs/>
        </w:rPr>
      </w:pPr>
    </w:p>
    <w:p w:rsidR="00D95D0F" w:rsidRPr="00BF0D29" w:rsidRDefault="00BF0D29" w:rsidP="00BF0D29">
      <w:pPr>
        <w:pStyle w:val="Default"/>
        <w:jc w:val="center"/>
        <w:rPr>
          <w:rFonts w:ascii="Times New Roman" w:hAnsi="Times New Roman" w:cs="Times New Roman"/>
          <w:b/>
          <w:bCs/>
          <w:u w:val="single"/>
        </w:rPr>
      </w:pPr>
      <w:r w:rsidRPr="00BF0D29">
        <w:rPr>
          <w:rFonts w:ascii="Times New Roman" w:hAnsi="Times New Roman" w:cs="Times New Roman"/>
          <w:b/>
          <w:bCs/>
          <w:u w:val="single"/>
        </w:rPr>
        <w:t>Notice for stakeholder consultation</w:t>
      </w:r>
    </w:p>
    <w:p w:rsidR="00BF0D29" w:rsidRPr="003204A2" w:rsidRDefault="00BF0D29" w:rsidP="00BF0D29">
      <w:pPr>
        <w:pStyle w:val="Default"/>
        <w:jc w:val="center"/>
        <w:rPr>
          <w:rFonts w:ascii="Times New Roman" w:hAnsi="Times New Roman" w:cs="Times New Roman"/>
          <w:b/>
          <w:bCs/>
        </w:rPr>
      </w:pPr>
    </w:p>
    <w:p w:rsidR="00D95D0F" w:rsidRPr="00BF0D29" w:rsidRDefault="00D95D0F" w:rsidP="00D95D0F">
      <w:pPr>
        <w:pStyle w:val="Default"/>
        <w:ind w:firstLine="720"/>
        <w:rPr>
          <w:rFonts w:ascii="Times New Roman" w:hAnsi="Times New Roman" w:cs="Times New Roman"/>
        </w:rPr>
      </w:pPr>
      <w:r w:rsidRPr="00BF0D29">
        <w:rPr>
          <w:rFonts w:ascii="Times New Roman" w:hAnsi="Times New Roman" w:cs="Times New Roman"/>
        </w:rPr>
        <w:t>Sub</w:t>
      </w:r>
      <w:r w:rsidR="007578FC" w:rsidRPr="00BF0D29">
        <w:rPr>
          <w:rFonts w:ascii="Times New Roman" w:hAnsi="Times New Roman" w:cs="Times New Roman"/>
        </w:rPr>
        <w:t>ject</w:t>
      </w:r>
      <w:r w:rsidRPr="00BF0D29">
        <w:rPr>
          <w:rFonts w:ascii="Times New Roman" w:hAnsi="Times New Roman" w:cs="Times New Roman"/>
        </w:rPr>
        <w:t xml:space="preserve">: </w:t>
      </w:r>
      <w:r w:rsidR="00293515" w:rsidRPr="00BF0D29">
        <w:rPr>
          <w:rFonts w:ascii="Times New Roman" w:hAnsi="Times New Roman" w:cs="Times New Roman"/>
        </w:rPr>
        <w:t xml:space="preserve">Draft </w:t>
      </w:r>
      <w:r w:rsidRPr="00BF0D29">
        <w:rPr>
          <w:rFonts w:ascii="Times New Roman" w:hAnsi="Times New Roman" w:cs="Times New Roman"/>
        </w:rPr>
        <w:t xml:space="preserve">Guidelines for installation of </w:t>
      </w:r>
      <w:r w:rsidR="00344498" w:rsidRPr="00BF0D29">
        <w:rPr>
          <w:rFonts w:ascii="Times New Roman" w:hAnsi="Times New Roman" w:cs="Times New Roman"/>
        </w:rPr>
        <w:t>innovative stand-alone solar pumps</w:t>
      </w:r>
      <w:r w:rsidRPr="00BF0D29">
        <w:rPr>
          <w:rFonts w:ascii="Times New Roman" w:hAnsi="Times New Roman" w:cs="Times New Roman"/>
        </w:rPr>
        <w:t xml:space="preserve">. </w:t>
      </w:r>
    </w:p>
    <w:p w:rsidR="00D95D0F" w:rsidRPr="00BF0D29" w:rsidRDefault="00D95D0F" w:rsidP="00D95D0F">
      <w:pPr>
        <w:pStyle w:val="Default"/>
        <w:rPr>
          <w:rFonts w:ascii="Times New Roman" w:hAnsi="Times New Roman" w:cs="Times New Roman"/>
        </w:rPr>
      </w:pPr>
    </w:p>
    <w:p w:rsidR="00FC3DCE" w:rsidRPr="003204A2" w:rsidRDefault="0019718B" w:rsidP="00D95D0F">
      <w:pPr>
        <w:pStyle w:val="Default"/>
        <w:ind w:firstLine="360"/>
        <w:jc w:val="both"/>
        <w:rPr>
          <w:rFonts w:ascii="Times New Roman" w:hAnsi="Times New Roman" w:cs="Times New Roman"/>
        </w:rPr>
      </w:pPr>
      <w:r w:rsidRPr="003204A2">
        <w:rPr>
          <w:rFonts w:ascii="Times New Roman" w:hAnsi="Times New Roman" w:cs="Times New Roman"/>
        </w:rPr>
        <w:t xml:space="preserve">Ministry </w:t>
      </w:r>
      <w:r w:rsidR="005B1B29" w:rsidRPr="003204A2">
        <w:rPr>
          <w:rFonts w:ascii="Times New Roman" w:hAnsi="Times New Roman" w:cs="Times New Roman"/>
        </w:rPr>
        <w:t xml:space="preserve">of New and Renewable Energy (MNRE) </w:t>
      </w:r>
      <w:r w:rsidRPr="003204A2">
        <w:rPr>
          <w:rFonts w:ascii="Times New Roman" w:hAnsi="Times New Roman" w:cs="Times New Roman"/>
        </w:rPr>
        <w:t xml:space="preserve">issued </w:t>
      </w:r>
      <w:r w:rsidR="00405AE5" w:rsidRPr="003204A2">
        <w:rPr>
          <w:rFonts w:ascii="Times New Roman" w:hAnsi="Times New Roman" w:cs="Times New Roman"/>
        </w:rPr>
        <w:t xml:space="preserve">updated </w:t>
      </w:r>
      <w:r w:rsidR="00D230A5" w:rsidRPr="003204A2">
        <w:rPr>
          <w:rFonts w:ascii="Times New Roman" w:hAnsi="Times New Roman" w:cs="Times New Roman"/>
        </w:rPr>
        <w:t>specifications</w:t>
      </w:r>
      <w:r w:rsidR="00405AE5" w:rsidRPr="003204A2">
        <w:rPr>
          <w:rFonts w:ascii="Times New Roman" w:hAnsi="Times New Roman" w:cs="Times New Roman"/>
        </w:rPr>
        <w:t xml:space="preserve"> for stand-alone solar pumps on 17.7.2019. Ministry has received representations from innovators claiming that by using different design</w:t>
      </w:r>
      <w:r w:rsidR="00344498" w:rsidRPr="003204A2">
        <w:rPr>
          <w:rFonts w:ascii="Times New Roman" w:hAnsi="Times New Roman" w:cs="Times New Roman"/>
        </w:rPr>
        <w:t xml:space="preserve">/software </w:t>
      </w:r>
      <w:r w:rsidR="006E15F6" w:rsidRPr="003204A2">
        <w:rPr>
          <w:rFonts w:ascii="Times New Roman" w:hAnsi="Times New Roman" w:cs="Times New Roman"/>
        </w:rPr>
        <w:t xml:space="preserve">for the </w:t>
      </w:r>
      <w:r w:rsidR="00BF0D29" w:rsidRPr="003204A2">
        <w:rPr>
          <w:rFonts w:ascii="Times New Roman" w:hAnsi="Times New Roman" w:cs="Times New Roman"/>
        </w:rPr>
        <w:t>stand-alone</w:t>
      </w:r>
      <w:r w:rsidR="00BF0D29" w:rsidRPr="003204A2">
        <w:rPr>
          <w:rFonts w:ascii="Times New Roman" w:hAnsi="Times New Roman" w:cs="Times New Roman"/>
        </w:rPr>
        <w:t xml:space="preserve"> </w:t>
      </w:r>
      <w:r w:rsidR="006E15F6" w:rsidRPr="003204A2">
        <w:rPr>
          <w:rFonts w:ascii="Times New Roman" w:hAnsi="Times New Roman" w:cs="Times New Roman"/>
        </w:rPr>
        <w:t xml:space="preserve">solar pump </w:t>
      </w:r>
      <w:r w:rsidR="00FC3DCE" w:rsidRPr="003204A2">
        <w:rPr>
          <w:rFonts w:ascii="Times New Roman" w:hAnsi="Times New Roman" w:cs="Times New Roman"/>
        </w:rPr>
        <w:t xml:space="preserve">they </w:t>
      </w:r>
      <w:r w:rsidR="006E15F6" w:rsidRPr="003204A2">
        <w:rPr>
          <w:rFonts w:ascii="Times New Roman" w:hAnsi="Times New Roman" w:cs="Times New Roman"/>
        </w:rPr>
        <w:t>can achieve performance better than specified by Ministry</w:t>
      </w:r>
      <w:r w:rsidR="00FC3DCE" w:rsidRPr="003204A2">
        <w:rPr>
          <w:rFonts w:ascii="Times New Roman" w:hAnsi="Times New Roman" w:cs="Times New Roman"/>
        </w:rPr>
        <w:t xml:space="preserve"> in </w:t>
      </w:r>
      <w:r w:rsidR="00344498" w:rsidRPr="003204A2">
        <w:rPr>
          <w:rFonts w:ascii="Times New Roman" w:hAnsi="Times New Roman" w:cs="Times New Roman"/>
        </w:rPr>
        <w:t xml:space="preserve">a </w:t>
      </w:r>
      <w:r w:rsidR="00FC3DCE" w:rsidRPr="003204A2">
        <w:rPr>
          <w:rFonts w:ascii="Times New Roman" w:hAnsi="Times New Roman" w:cs="Times New Roman"/>
        </w:rPr>
        <w:t xml:space="preserve">cost effective manner. At present under MNRE Scheme </w:t>
      </w:r>
      <w:r w:rsidR="00BF0D29" w:rsidRPr="003204A2">
        <w:rPr>
          <w:rFonts w:ascii="Times New Roman" w:hAnsi="Times New Roman" w:cs="Times New Roman"/>
        </w:rPr>
        <w:t>stand-alone</w:t>
      </w:r>
      <w:r w:rsidR="00BF0D29" w:rsidRPr="003204A2">
        <w:rPr>
          <w:rFonts w:ascii="Times New Roman" w:hAnsi="Times New Roman" w:cs="Times New Roman"/>
        </w:rPr>
        <w:t xml:space="preserve"> </w:t>
      </w:r>
      <w:r w:rsidR="00344498" w:rsidRPr="003204A2">
        <w:rPr>
          <w:rFonts w:ascii="Times New Roman" w:hAnsi="Times New Roman" w:cs="Times New Roman"/>
        </w:rPr>
        <w:t>sola</w:t>
      </w:r>
      <w:r w:rsidR="005B1B29" w:rsidRPr="003204A2">
        <w:rPr>
          <w:rFonts w:ascii="Times New Roman" w:hAnsi="Times New Roman" w:cs="Times New Roman"/>
        </w:rPr>
        <w:t>r</w:t>
      </w:r>
      <w:r w:rsidR="00344498" w:rsidRPr="003204A2">
        <w:rPr>
          <w:rFonts w:ascii="Times New Roman" w:hAnsi="Times New Roman" w:cs="Times New Roman"/>
        </w:rPr>
        <w:t xml:space="preserve"> pumps fulfilling MNRE specifications can be </w:t>
      </w:r>
      <w:r w:rsidR="00FC3DCE" w:rsidRPr="003204A2">
        <w:rPr>
          <w:rFonts w:ascii="Times New Roman" w:hAnsi="Times New Roman" w:cs="Times New Roman"/>
        </w:rPr>
        <w:t xml:space="preserve">installed, however, in order to promote innovation in technology </w:t>
      </w:r>
      <w:r w:rsidR="00D95D0F" w:rsidRPr="003204A2">
        <w:rPr>
          <w:rFonts w:ascii="Times New Roman" w:hAnsi="Times New Roman" w:cs="Times New Roman"/>
        </w:rPr>
        <w:t xml:space="preserve">Ministry has decided to permit installation of </w:t>
      </w:r>
      <w:r w:rsidR="00344498" w:rsidRPr="003204A2">
        <w:rPr>
          <w:rFonts w:ascii="Times New Roman" w:hAnsi="Times New Roman" w:cs="Times New Roman"/>
        </w:rPr>
        <w:t>innovative stand-alone solar pumps</w:t>
      </w:r>
      <w:r w:rsidR="00375B5B">
        <w:rPr>
          <w:rFonts w:ascii="Times New Roman" w:hAnsi="Times New Roman" w:cs="Times New Roman"/>
        </w:rPr>
        <w:t xml:space="preserve"> in test mode</w:t>
      </w:r>
      <w:r w:rsidR="00D95D0F" w:rsidRPr="003204A2">
        <w:rPr>
          <w:rFonts w:ascii="Times New Roman" w:hAnsi="Times New Roman" w:cs="Times New Roman"/>
        </w:rPr>
        <w:t xml:space="preserve">. </w:t>
      </w:r>
    </w:p>
    <w:p w:rsidR="00BF0D29" w:rsidRDefault="00BF0D29" w:rsidP="00BF0D29">
      <w:pPr>
        <w:pStyle w:val="Default"/>
        <w:jc w:val="both"/>
        <w:rPr>
          <w:rFonts w:ascii="Times New Roman" w:hAnsi="Times New Roman" w:cs="Times New Roman"/>
        </w:rPr>
      </w:pPr>
    </w:p>
    <w:p w:rsidR="00BF0D29" w:rsidRDefault="00BF0D29" w:rsidP="00BF0D29">
      <w:pPr>
        <w:pStyle w:val="Default"/>
        <w:jc w:val="both"/>
        <w:rPr>
          <w:rFonts w:ascii="Times New Roman" w:hAnsi="Times New Roman" w:cs="Times New Roman"/>
        </w:rPr>
      </w:pPr>
      <w:r>
        <w:rPr>
          <w:rFonts w:ascii="Times New Roman" w:hAnsi="Times New Roman" w:cs="Times New Roman"/>
        </w:rPr>
        <w:t xml:space="preserve">2. The draft Guidelines </w:t>
      </w:r>
      <w:r w:rsidRPr="00BF0D29">
        <w:rPr>
          <w:rFonts w:ascii="Times New Roman" w:hAnsi="Times New Roman" w:cs="Times New Roman"/>
        </w:rPr>
        <w:t xml:space="preserve">for </w:t>
      </w:r>
      <w:r w:rsidRPr="00BF0D29">
        <w:rPr>
          <w:rFonts w:ascii="Times New Roman" w:hAnsi="Times New Roman" w:cs="Times New Roman"/>
        </w:rPr>
        <w:t>installation of innovative stand-alone solar pumps</w:t>
      </w:r>
      <w:r w:rsidRPr="00BF0D29">
        <w:rPr>
          <w:rFonts w:ascii="Times New Roman" w:hAnsi="Times New Roman" w:cs="Times New Roman"/>
        </w:rPr>
        <w:t xml:space="preserve"> under MNRE Schemes ha</w:t>
      </w:r>
      <w:r w:rsidR="00F916BF">
        <w:rPr>
          <w:rFonts w:ascii="Times New Roman" w:hAnsi="Times New Roman" w:cs="Times New Roman"/>
        </w:rPr>
        <w:t>ve</w:t>
      </w:r>
      <w:r w:rsidRPr="00BF0D29">
        <w:rPr>
          <w:rFonts w:ascii="Times New Roman" w:hAnsi="Times New Roman" w:cs="Times New Roman"/>
        </w:rPr>
        <w:t xml:space="preserve"> been prepared and attached at Annexure </w:t>
      </w:r>
      <w:r>
        <w:rPr>
          <w:rFonts w:ascii="Times New Roman" w:hAnsi="Times New Roman" w:cs="Times New Roman"/>
        </w:rPr>
        <w:t xml:space="preserve">with the request </w:t>
      </w:r>
      <w:r w:rsidRPr="00BF0D29">
        <w:rPr>
          <w:rFonts w:ascii="Times New Roman" w:hAnsi="Times New Roman" w:cs="Times New Roman"/>
        </w:rPr>
        <w:t>for suggestions/comments/views of the stakeholders</w:t>
      </w:r>
      <w:r>
        <w:rPr>
          <w:rFonts w:ascii="Times New Roman" w:hAnsi="Times New Roman" w:cs="Times New Roman"/>
        </w:rPr>
        <w:t xml:space="preserve"> by 15.4.2020 through email at shobhit.srivastava@nic.in</w:t>
      </w:r>
      <w:r w:rsidRPr="00BF0D29">
        <w:rPr>
          <w:rFonts w:ascii="Times New Roman" w:hAnsi="Times New Roman" w:cs="Times New Roman"/>
        </w:rPr>
        <w:t xml:space="preserve">. </w:t>
      </w:r>
    </w:p>
    <w:p w:rsidR="00BF0D29" w:rsidRDefault="00BF0D29" w:rsidP="00BF0D29">
      <w:pPr>
        <w:pStyle w:val="Default"/>
        <w:jc w:val="both"/>
        <w:rPr>
          <w:rFonts w:ascii="Times New Roman" w:hAnsi="Times New Roman" w:cs="Times New Roman"/>
        </w:rPr>
      </w:pPr>
    </w:p>
    <w:p w:rsidR="00BF0D29" w:rsidRDefault="00BF0D29" w:rsidP="00F916BF">
      <w:pPr>
        <w:pStyle w:val="Default"/>
        <w:jc w:val="right"/>
        <w:rPr>
          <w:rFonts w:ascii="Times New Roman" w:hAnsi="Times New Roman" w:cs="Times New Roman"/>
        </w:rPr>
      </w:pPr>
    </w:p>
    <w:p w:rsidR="00BF0D29" w:rsidRDefault="00BF0D29" w:rsidP="00BF0D29">
      <w:pPr>
        <w:pStyle w:val="Default"/>
        <w:jc w:val="right"/>
        <w:rPr>
          <w:rFonts w:ascii="Times New Roman" w:hAnsi="Times New Roman" w:cs="Times New Roman"/>
        </w:rPr>
      </w:pPr>
      <w:r>
        <w:rPr>
          <w:rFonts w:ascii="Times New Roman" w:hAnsi="Times New Roman" w:cs="Times New Roman"/>
        </w:rPr>
        <w:t xml:space="preserve">(J K </w:t>
      </w:r>
      <w:proofErr w:type="spellStart"/>
      <w:r>
        <w:rPr>
          <w:rFonts w:ascii="Times New Roman" w:hAnsi="Times New Roman" w:cs="Times New Roman"/>
        </w:rPr>
        <w:t>Jethani</w:t>
      </w:r>
      <w:proofErr w:type="spellEnd"/>
      <w:r>
        <w:rPr>
          <w:rFonts w:ascii="Times New Roman" w:hAnsi="Times New Roman" w:cs="Times New Roman"/>
        </w:rPr>
        <w:t>)</w:t>
      </w:r>
    </w:p>
    <w:p w:rsidR="00BF0D29" w:rsidRDefault="00BF0D29" w:rsidP="00BF0D29">
      <w:pPr>
        <w:pStyle w:val="Default"/>
        <w:jc w:val="right"/>
        <w:rPr>
          <w:rFonts w:ascii="Times New Roman" w:hAnsi="Times New Roman" w:cs="Times New Roman"/>
        </w:rPr>
      </w:pPr>
      <w:r>
        <w:rPr>
          <w:rFonts w:ascii="Times New Roman" w:hAnsi="Times New Roman" w:cs="Times New Roman"/>
        </w:rPr>
        <w:t>Scientist-E</w:t>
      </w:r>
    </w:p>
    <w:p w:rsidR="00BF0D29" w:rsidRPr="00BF0D29" w:rsidRDefault="00BF0D29" w:rsidP="00BF0D29">
      <w:pPr>
        <w:pStyle w:val="Default"/>
        <w:jc w:val="both"/>
        <w:rPr>
          <w:rFonts w:ascii="Times New Roman" w:hAnsi="Times New Roman" w:cs="Times New Roman"/>
        </w:rPr>
      </w:pPr>
    </w:p>
    <w:p w:rsidR="00293515" w:rsidRDefault="00293515">
      <w:pPr>
        <w:rPr>
          <w:rFonts w:ascii="Times New Roman" w:hAnsi="Times New Roman" w:cs="Times New Roman"/>
          <w:sz w:val="24"/>
          <w:szCs w:val="24"/>
        </w:rPr>
      </w:pPr>
      <w:r>
        <w:rPr>
          <w:rFonts w:ascii="Times New Roman" w:hAnsi="Times New Roman" w:cs="Times New Roman"/>
          <w:sz w:val="24"/>
          <w:szCs w:val="24"/>
        </w:rPr>
        <w:br w:type="page"/>
      </w:r>
    </w:p>
    <w:p w:rsidR="00BF0D29" w:rsidRDefault="00BF0D29" w:rsidP="00BF0D29">
      <w:pPr>
        <w:pStyle w:val="Default"/>
        <w:ind w:firstLine="720"/>
        <w:jc w:val="right"/>
        <w:rPr>
          <w:rFonts w:ascii="Times New Roman" w:hAnsi="Times New Roman" w:cs="Times New Roman"/>
          <w:b/>
          <w:bCs/>
        </w:rPr>
      </w:pPr>
      <w:r>
        <w:rPr>
          <w:rFonts w:ascii="Times New Roman" w:hAnsi="Times New Roman" w:cs="Times New Roman"/>
          <w:b/>
          <w:bCs/>
        </w:rPr>
        <w:lastRenderedPageBreak/>
        <w:t>Annexure</w:t>
      </w:r>
    </w:p>
    <w:p w:rsidR="00BF0D29" w:rsidRDefault="00BF0D29" w:rsidP="00293515">
      <w:pPr>
        <w:pStyle w:val="Default"/>
        <w:ind w:firstLine="720"/>
        <w:rPr>
          <w:rFonts w:ascii="Times New Roman" w:hAnsi="Times New Roman" w:cs="Times New Roman"/>
          <w:b/>
          <w:bCs/>
        </w:rPr>
      </w:pPr>
    </w:p>
    <w:p w:rsidR="00293515" w:rsidRPr="003204A2" w:rsidRDefault="00BF0D29" w:rsidP="00293515">
      <w:pPr>
        <w:pStyle w:val="Default"/>
        <w:ind w:firstLine="720"/>
        <w:rPr>
          <w:rFonts w:ascii="Times New Roman" w:hAnsi="Times New Roman" w:cs="Times New Roman"/>
          <w:b/>
          <w:bCs/>
        </w:rPr>
      </w:pPr>
      <w:r>
        <w:rPr>
          <w:rFonts w:ascii="Times New Roman" w:hAnsi="Times New Roman" w:cs="Times New Roman"/>
          <w:b/>
          <w:bCs/>
        </w:rPr>
        <w:t xml:space="preserve">Draft </w:t>
      </w:r>
      <w:r w:rsidR="00293515" w:rsidRPr="003204A2">
        <w:rPr>
          <w:rFonts w:ascii="Times New Roman" w:hAnsi="Times New Roman" w:cs="Times New Roman"/>
          <w:b/>
          <w:bCs/>
        </w:rPr>
        <w:t xml:space="preserve">Guidelines for installation of innovative stand-alone solar pumps. </w:t>
      </w:r>
    </w:p>
    <w:p w:rsidR="00293515" w:rsidRPr="003204A2" w:rsidRDefault="00293515" w:rsidP="00293515">
      <w:pPr>
        <w:pStyle w:val="Default"/>
        <w:rPr>
          <w:rFonts w:ascii="Times New Roman" w:hAnsi="Times New Roman" w:cs="Times New Roman"/>
        </w:rPr>
      </w:pPr>
    </w:p>
    <w:p w:rsidR="00293515" w:rsidRPr="003204A2" w:rsidRDefault="00293515" w:rsidP="00293515">
      <w:pPr>
        <w:pStyle w:val="Default"/>
        <w:ind w:firstLine="360"/>
        <w:jc w:val="both"/>
        <w:rPr>
          <w:rFonts w:ascii="Times New Roman" w:hAnsi="Times New Roman" w:cs="Times New Roman"/>
        </w:rPr>
      </w:pPr>
      <w:r w:rsidRPr="003204A2">
        <w:rPr>
          <w:rFonts w:ascii="Times New Roman" w:hAnsi="Times New Roman" w:cs="Times New Roman"/>
        </w:rPr>
        <w:t>Ministry of New and Renewable Energy (MNRE) issued updated specifications for stand-alone solar pumps on 17.7.2019. Ministry has received representations from innovators claiming that by using different design/software for the solar pump they can achieve performance better than specified by Ministry in a cost effective manner. At present under MNRE Scheme solar pumps fulfilling MNRE specifications can be installed, however, in order to promote innovation in technology Ministry has decided to permit installation of innovative stand-alone solar pumps</w:t>
      </w:r>
      <w:r>
        <w:rPr>
          <w:rFonts w:ascii="Times New Roman" w:hAnsi="Times New Roman" w:cs="Times New Roman"/>
        </w:rPr>
        <w:t xml:space="preserve"> in test mode</w:t>
      </w:r>
      <w:r w:rsidRPr="003204A2">
        <w:rPr>
          <w:rFonts w:ascii="Times New Roman" w:hAnsi="Times New Roman" w:cs="Times New Roman"/>
        </w:rPr>
        <w:t xml:space="preserve">. </w:t>
      </w:r>
    </w:p>
    <w:p w:rsidR="00293515" w:rsidRPr="003204A2" w:rsidRDefault="00293515" w:rsidP="00293515">
      <w:pPr>
        <w:pStyle w:val="Default"/>
        <w:ind w:firstLine="360"/>
        <w:jc w:val="both"/>
        <w:rPr>
          <w:rFonts w:ascii="Times New Roman" w:hAnsi="Times New Roman" w:cs="Times New Roman"/>
        </w:rPr>
      </w:pPr>
    </w:p>
    <w:p w:rsidR="00293515" w:rsidRPr="003204A2" w:rsidRDefault="00293515" w:rsidP="00293515">
      <w:pPr>
        <w:pStyle w:val="Default"/>
        <w:ind w:firstLine="360"/>
        <w:jc w:val="both"/>
        <w:rPr>
          <w:rFonts w:ascii="Times New Roman" w:hAnsi="Times New Roman" w:cs="Times New Roman"/>
        </w:rPr>
      </w:pPr>
      <w:r w:rsidRPr="003204A2">
        <w:rPr>
          <w:rFonts w:ascii="Times New Roman" w:hAnsi="Times New Roman" w:cs="Times New Roman"/>
        </w:rPr>
        <w:t>The guideline document is applicable for all Indian innovators</w:t>
      </w:r>
      <w:r>
        <w:rPr>
          <w:rFonts w:ascii="Times New Roman" w:hAnsi="Times New Roman" w:cs="Times New Roman"/>
        </w:rPr>
        <w:t>/manufacturers/service providers</w:t>
      </w:r>
      <w:r w:rsidRPr="003204A2">
        <w:rPr>
          <w:rFonts w:ascii="Times New Roman" w:hAnsi="Times New Roman" w:cs="Times New Roman"/>
        </w:rPr>
        <w:t>, who wish to install innovative stand-alone solar pumps in the country under Schemes operated by MNRE.</w:t>
      </w:r>
    </w:p>
    <w:p w:rsidR="00293515" w:rsidRPr="003204A2" w:rsidRDefault="00293515" w:rsidP="00293515">
      <w:pPr>
        <w:pStyle w:val="Default"/>
        <w:jc w:val="both"/>
        <w:rPr>
          <w:rFonts w:ascii="Times New Roman" w:hAnsi="Times New Roman" w:cs="Times New Roman"/>
        </w:rPr>
      </w:pPr>
    </w:p>
    <w:p w:rsidR="00293515" w:rsidRPr="00293515" w:rsidRDefault="00293515" w:rsidP="00293515">
      <w:pPr>
        <w:pStyle w:val="ListParagraph"/>
        <w:numPr>
          <w:ilvl w:val="0"/>
          <w:numId w:val="6"/>
        </w:numPr>
        <w:spacing w:after="0"/>
        <w:jc w:val="both"/>
        <w:rPr>
          <w:rFonts w:ascii="Times New Roman" w:hAnsi="Times New Roman" w:cs="Times New Roman"/>
          <w:b/>
          <w:bCs/>
          <w:sz w:val="24"/>
          <w:szCs w:val="24"/>
        </w:rPr>
      </w:pPr>
      <w:r w:rsidRPr="00293515">
        <w:rPr>
          <w:rFonts w:ascii="Times New Roman" w:hAnsi="Times New Roman" w:cs="Times New Roman"/>
          <w:b/>
          <w:bCs/>
          <w:sz w:val="24"/>
          <w:szCs w:val="24"/>
        </w:rPr>
        <w:t>Call of Expression of Interest (</w:t>
      </w:r>
      <w:proofErr w:type="spellStart"/>
      <w:r w:rsidRPr="00293515">
        <w:rPr>
          <w:rFonts w:ascii="Times New Roman" w:hAnsi="Times New Roman" w:cs="Times New Roman"/>
          <w:b/>
          <w:bCs/>
          <w:sz w:val="24"/>
          <w:szCs w:val="24"/>
        </w:rPr>
        <w:t>EoI</w:t>
      </w:r>
      <w:proofErr w:type="spellEnd"/>
      <w:r w:rsidRPr="00293515">
        <w:rPr>
          <w:rFonts w:ascii="Times New Roman" w:hAnsi="Times New Roman" w:cs="Times New Roman"/>
          <w:b/>
          <w:bCs/>
          <w:sz w:val="24"/>
          <w:szCs w:val="24"/>
        </w:rPr>
        <w:t xml:space="preserve">) </w:t>
      </w:r>
    </w:p>
    <w:p w:rsidR="00293515" w:rsidRDefault="00293515" w:rsidP="00293515">
      <w:pPr>
        <w:jc w:val="both"/>
        <w:rPr>
          <w:rFonts w:ascii="Times New Roman" w:hAnsi="Times New Roman" w:cs="Times New Roman"/>
          <w:sz w:val="24"/>
          <w:szCs w:val="24"/>
        </w:rPr>
      </w:pPr>
      <w:r w:rsidRPr="003204A2">
        <w:rPr>
          <w:rFonts w:ascii="Times New Roman" w:hAnsi="Times New Roman" w:cs="Times New Roman"/>
          <w:sz w:val="24"/>
          <w:szCs w:val="24"/>
        </w:rPr>
        <w:t xml:space="preserve">Ministry will call </w:t>
      </w:r>
      <w:proofErr w:type="spellStart"/>
      <w:r w:rsidRPr="003204A2">
        <w:rPr>
          <w:rFonts w:ascii="Times New Roman" w:hAnsi="Times New Roman" w:cs="Times New Roman"/>
          <w:sz w:val="24"/>
          <w:szCs w:val="24"/>
        </w:rPr>
        <w:t>EoI</w:t>
      </w:r>
      <w:proofErr w:type="spellEnd"/>
      <w:r w:rsidRPr="003204A2">
        <w:rPr>
          <w:rFonts w:ascii="Times New Roman" w:hAnsi="Times New Roman" w:cs="Times New Roman"/>
          <w:sz w:val="24"/>
          <w:szCs w:val="24"/>
        </w:rPr>
        <w:t xml:space="preserve"> from time to time for inviting application from solar pump innovators </w:t>
      </w:r>
      <w:r>
        <w:rPr>
          <w:rFonts w:ascii="Times New Roman" w:hAnsi="Times New Roman" w:cs="Times New Roman"/>
          <w:sz w:val="24"/>
          <w:szCs w:val="24"/>
        </w:rPr>
        <w:t xml:space="preserve">claiming better performance on account of improved efficiency, cost effectiveness, monitoring, other value addition, etc. </w:t>
      </w:r>
    </w:p>
    <w:p w:rsidR="00293515" w:rsidRDefault="00293515" w:rsidP="00293515">
      <w:pPr>
        <w:jc w:val="both"/>
        <w:rPr>
          <w:rFonts w:ascii="Times New Roman" w:hAnsi="Times New Roman" w:cs="Times New Roman"/>
          <w:sz w:val="24"/>
          <w:szCs w:val="24"/>
        </w:rPr>
      </w:pPr>
      <w:r w:rsidRPr="00375B5B">
        <w:rPr>
          <w:rFonts w:ascii="Times New Roman" w:hAnsi="Times New Roman" w:cs="Times New Roman"/>
          <w:sz w:val="24"/>
          <w:szCs w:val="24"/>
        </w:rPr>
        <w:t>New technologies for which patent/IP related filing</w:t>
      </w:r>
      <w:r>
        <w:rPr>
          <w:rFonts w:ascii="Times New Roman" w:hAnsi="Times New Roman" w:cs="Times New Roman"/>
          <w:sz w:val="24"/>
          <w:szCs w:val="24"/>
        </w:rPr>
        <w:t>s have</w:t>
      </w:r>
      <w:r w:rsidRPr="00375B5B">
        <w:rPr>
          <w:rFonts w:ascii="Times New Roman" w:hAnsi="Times New Roman" w:cs="Times New Roman"/>
          <w:sz w:val="24"/>
          <w:szCs w:val="24"/>
        </w:rPr>
        <w:t xml:space="preserve"> been done (patent may not have been awarded) </w:t>
      </w:r>
      <w:r>
        <w:rPr>
          <w:rFonts w:ascii="Times New Roman" w:hAnsi="Times New Roman" w:cs="Times New Roman"/>
          <w:sz w:val="24"/>
          <w:szCs w:val="24"/>
        </w:rPr>
        <w:t xml:space="preserve">will </w:t>
      </w:r>
      <w:r w:rsidR="00BF0D29">
        <w:rPr>
          <w:rFonts w:ascii="Times New Roman" w:hAnsi="Times New Roman" w:cs="Times New Roman"/>
          <w:sz w:val="24"/>
          <w:szCs w:val="24"/>
        </w:rPr>
        <w:t xml:space="preserve">also </w:t>
      </w:r>
      <w:r>
        <w:rPr>
          <w:rFonts w:ascii="Times New Roman" w:hAnsi="Times New Roman" w:cs="Times New Roman"/>
          <w:sz w:val="24"/>
          <w:szCs w:val="24"/>
        </w:rPr>
        <w:t>be eligible</w:t>
      </w:r>
      <w:r w:rsidRPr="00375B5B">
        <w:rPr>
          <w:rFonts w:ascii="Times New Roman" w:hAnsi="Times New Roman" w:cs="Times New Roman"/>
          <w:sz w:val="24"/>
          <w:szCs w:val="24"/>
        </w:rPr>
        <w:t xml:space="preserve"> to participate in the </w:t>
      </w:r>
      <w:proofErr w:type="spellStart"/>
      <w:r>
        <w:rPr>
          <w:rFonts w:ascii="Times New Roman" w:hAnsi="Times New Roman" w:cs="Times New Roman"/>
          <w:sz w:val="24"/>
          <w:szCs w:val="24"/>
        </w:rPr>
        <w:t>EoI</w:t>
      </w:r>
      <w:proofErr w:type="spellEnd"/>
      <w:r w:rsidRPr="00375B5B">
        <w:rPr>
          <w:rFonts w:ascii="Times New Roman" w:hAnsi="Times New Roman" w:cs="Times New Roman"/>
          <w:sz w:val="24"/>
          <w:szCs w:val="24"/>
        </w:rPr>
        <w:t>. Organization which has filed the patent should be the sole applicant or lead partner in case of a consortium</w:t>
      </w:r>
      <w:r>
        <w:rPr>
          <w:rFonts w:ascii="Times New Roman" w:hAnsi="Times New Roman" w:cs="Times New Roman"/>
          <w:sz w:val="24"/>
          <w:szCs w:val="24"/>
        </w:rPr>
        <w:t>/JV</w:t>
      </w:r>
      <w:r w:rsidRPr="00375B5B">
        <w:rPr>
          <w:rFonts w:ascii="Times New Roman" w:hAnsi="Times New Roman" w:cs="Times New Roman"/>
          <w:sz w:val="24"/>
          <w:szCs w:val="24"/>
        </w:rPr>
        <w:t>.</w:t>
      </w:r>
      <w:r w:rsidRPr="007D6EF0">
        <w:t xml:space="preserve"> </w:t>
      </w:r>
      <w:r w:rsidRPr="007D6EF0">
        <w:rPr>
          <w:rFonts w:ascii="Times New Roman" w:hAnsi="Times New Roman" w:cs="Times New Roman"/>
          <w:sz w:val="24"/>
          <w:szCs w:val="24"/>
        </w:rPr>
        <w:t xml:space="preserve">The elements of innovation in the context of </w:t>
      </w:r>
      <w:r w:rsidR="00245D90">
        <w:rPr>
          <w:rFonts w:ascii="Times New Roman" w:hAnsi="Times New Roman" w:cs="Times New Roman"/>
          <w:sz w:val="24"/>
          <w:szCs w:val="24"/>
        </w:rPr>
        <w:t>improved performance</w:t>
      </w:r>
      <w:r w:rsidRPr="007D6EF0">
        <w:rPr>
          <w:rFonts w:ascii="Times New Roman" w:hAnsi="Times New Roman" w:cs="Times New Roman"/>
          <w:sz w:val="24"/>
          <w:szCs w:val="24"/>
        </w:rPr>
        <w:t xml:space="preserve"> of solar pump needs to be mentioned </w:t>
      </w:r>
      <w:r>
        <w:rPr>
          <w:rFonts w:ascii="Times New Roman" w:hAnsi="Times New Roman" w:cs="Times New Roman"/>
          <w:sz w:val="24"/>
          <w:szCs w:val="24"/>
        </w:rPr>
        <w:t>very clearly</w:t>
      </w:r>
      <w:r w:rsidRPr="007D6EF0">
        <w:rPr>
          <w:rFonts w:ascii="Times New Roman" w:hAnsi="Times New Roman" w:cs="Times New Roman"/>
          <w:sz w:val="24"/>
          <w:szCs w:val="24"/>
        </w:rPr>
        <w:t xml:space="preserve"> by the applicant</w:t>
      </w:r>
      <w:r>
        <w:rPr>
          <w:rFonts w:ascii="Times New Roman" w:hAnsi="Times New Roman" w:cs="Times New Roman"/>
          <w:sz w:val="24"/>
          <w:szCs w:val="24"/>
        </w:rPr>
        <w:t>s</w:t>
      </w:r>
      <w:r w:rsidRPr="007D6EF0">
        <w:rPr>
          <w:rFonts w:ascii="Times New Roman" w:hAnsi="Times New Roman" w:cs="Times New Roman"/>
          <w:sz w:val="24"/>
          <w:szCs w:val="24"/>
        </w:rPr>
        <w:t xml:space="preserve"> </w:t>
      </w:r>
      <w:r>
        <w:rPr>
          <w:rFonts w:ascii="Times New Roman" w:hAnsi="Times New Roman" w:cs="Times New Roman"/>
          <w:sz w:val="24"/>
          <w:szCs w:val="24"/>
        </w:rPr>
        <w:t xml:space="preserve">in their response to </w:t>
      </w:r>
      <w:proofErr w:type="spellStart"/>
      <w:r>
        <w:rPr>
          <w:rFonts w:ascii="Times New Roman" w:hAnsi="Times New Roman" w:cs="Times New Roman"/>
          <w:sz w:val="24"/>
          <w:szCs w:val="24"/>
        </w:rPr>
        <w:t>EoI</w:t>
      </w:r>
      <w:proofErr w:type="spellEnd"/>
      <w:r w:rsidRPr="007D6EF0">
        <w:rPr>
          <w:rFonts w:ascii="Times New Roman" w:hAnsi="Times New Roman" w:cs="Times New Roman"/>
          <w:sz w:val="24"/>
          <w:szCs w:val="24"/>
        </w:rPr>
        <w:t xml:space="preserve">. </w:t>
      </w:r>
    </w:p>
    <w:p w:rsidR="00293515" w:rsidRPr="003204A2" w:rsidRDefault="00293515" w:rsidP="00293515">
      <w:pPr>
        <w:pStyle w:val="ListParagraph"/>
        <w:numPr>
          <w:ilvl w:val="0"/>
          <w:numId w:val="6"/>
        </w:numPr>
        <w:spacing w:after="0"/>
        <w:jc w:val="both"/>
        <w:rPr>
          <w:rFonts w:ascii="Times New Roman" w:hAnsi="Times New Roman" w:cs="Times New Roman"/>
          <w:b/>
          <w:bCs/>
          <w:sz w:val="24"/>
          <w:szCs w:val="24"/>
        </w:rPr>
      </w:pPr>
      <w:bookmarkStart w:id="0" w:name="_GoBack"/>
      <w:bookmarkEnd w:id="0"/>
      <w:r>
        <w:rPr>
          <w:rFonts w:ascii="Times New Roman" w:hAnsi="Times New Roman" w:cs="Times New Roman"/>
          <w:b/>
          <w:bCs/>
          <w:sz w:val="24"/>
          <w:szCs w:val="24"/>
        </w:rPr>
        <w:t>Evaluation of A</w:t>
      </w:r>
      <w:r w:rsidRPr="003204A2">
        <w:rPr>
          <w:rFonts w:ascii="Times New Roman" w:hAnsi="Times New Roman" w:cs="Times New Roman"/>
          <w:b/>
          <w:bCs/>
          <w:sz w:val="24"/>
          <w:szCs w:val="24"/>
        </w:rPr>
        <w:t>pplications</w:t>
      </w:r>
    </w:p>
    <w:p w:rsidR="00293515" w:rsidRDefault="00293515" w:rsidP="00293515">
      <w:pPr>
        <w:jc w:val="both"/>
        <w:rPr>
          <w:rFonts w:ascii="Times New Roman" w:hAnsi="Times New Roman" w:cs="Times New Roman"/>
          <w:sz w:val="24"/>
          <w:szCs w:val="24"/>
        </w:rPr>
      </w:pPr>
      <w:r w:rsidRPr="003204A2">
        <w:rPr>
          <w:rFonts w:ascii="Times New Roman" w:hAnsi="Times New Roman" w:cs="Times New Roman"/>
          <w:sz w:val="24"/>
          <w:szCs w:val="24"/>
        </w:rPr>
        <w:t xml:space="preserve">Applications </w:t>
      </w:r>
      <w:r>
        <w:rPr>
          <w:rFonts w:ascii="Times New Roman" w:hAnsi="Times New Roman" w:cs="Times New Roman"/>
          <w:sz w:val="24"/>
          <w:szCs w:val="24"/>
        </w:rPr>
        <w:t>will</w:t>
      </w:r>
      <w:r w:rsidRPr="003204A2">
        <w:rPr>
          <w:rFonts w:ascii="Times New Roman" w:hAnsi="Times New Roman" w:cs="Times New Roman"/>
          <w:sz w:val="24"/>
          <w:szCs w:val="24"/>
        </w:rPr>
        <w:t xml:space="preserve"> be evaluated </w:t>
      </w:r>
      <w:r>
        <w:rPr>
          <w:rFonts w:ascii="Times New Roman" w:hAnsi="Times New Roman" w:cs="Times New Roman"/>
          <w:sz w:val="24"/>
          <w:szCs w:val="24"/>
        </w:rPr>
        <w:t>by a</w:t>
      </w:r>
      <w:r w:rsidR="00245D90">
        <w:rPr>
          <w:rFonts w:ascii="Times New Roman" w:hAnsi="Times New Roman" w:cs="Times New Roman"/>
          <w:sz w:val="24"/>
          <w:szCs w:val="24"/>
        </w:rPr>
        <w:t>n Evaluation</w:t>
      </w:r>
      <w:r>
        <w:rPr>
          <w:rFonts w:ascii="Times New Roman" w:hAnsi="Times New Roman" w:cs="Times New Roman"/>
          <w:sz w:val="24"/>
          <w:szCs w:val="24"/>
        </w:rPr>
        <w:t xml:space="preserve"> Committee constituted by MNRE. </w:t>
      </w:r>
      <w:r w:rsidRPr="003204A2">
        <w:rPr>
          <w:rFonts w:ascii="Times New Roman" w:hAnsi="Times New Roman" w:cs="Times New Roman"/>
          <w:sz w:val="24"/>
          <w:szCs w:val="24"/>
        </w:rPr>
        <w:t xml:space="preserve">The </w:t>
      </w:r>
      <w:r>
        <w:rPr>
          <w:rFonts w:ascii="Times New Roman" w:hAnsi="Times New Roman" w:cs="Times New Roman"/>
          <w:sz w:val="24"/>
          <w:szCs w:val="24"/>
        </w:rPr>
        <w:t xml:space="preserve">Committee may recommend testing of </w:t>
      </w:r>
      <w:r w:rsidRPr="003204A2">
        <w:rPr>
          <w:rFonts w:ascii="Times New Roman" w:hAnsi="Times New Roman" w:cs="Times New Roman"/>
          <w:sz w:val="24"/>
          <w:szCs w:val="24"/>
        </w:rPr>
        <w:t xml:space="preserve">performance of the pump </w:t>
      </w:r>
      <w:r>
        <w:rPr>
          <w:rFonts w:ascii="Times New Roman" w:hAnsi="Times New Roman" w:cs="Times New Roman"/>
          <w:sz w:val="24"/>
          <w:szCs w:val="24"/>
        </w:rPr>
        <w:t xml:space="preserve">at NISE or </w:t>
      </w:r>
      <w:r w:rsidR="00245D90">
        <w:rPr>
          <w:rFonts w:ascii="Times New Roman" w:hAnsi="Times New Roman" w:cs="Times New Roman"/>
          <w:sz w:val="24"/>
          <w:szCs w:val="24"/>
        </w:rPr>
        <w:t xml:space="preserve">any other </w:t>
      </w:r>
      <w:r>
        <w:rPr>
          <w:rFonts w:ascii="Times New Roman" w:hAnsi="Times New Roman" w:cs="Times New Roman"/>
          <w:sz w:val="24"/>
          <w:szCs w:val="24"/>
        </w:rPr>
        <w:t>NABL accredited</w:t>
      </w:r>
      <w:r w:rsidRPr="003204A2">
        <w:rPr>
          <w:rFonts w:ascii="Times New Roman" w:hAnsi="Times New Roman" w:cs="Times New Roman"/>
          <w:sz w:val="24"/>
          <w:szCs w:val="24"/>
        </w:rPr>
        <w:t xml:space="preserve"> </w:t>
      </w:r>
      <w:r>
        <w:rPr>
          <w:rFonts w:ascii="Times New Roman" w:hAnsi="Times New Roman" w:cs="Times New Roman"/>
          <w:sz w:val="24"/>
          <w:szCs w:val="24"/>
        </w:rPr>
        <w:t>l</w:t>
      </w:r>
      <w:r w:rsidRPr="003204A2">
        <w:rPr>
          <w:rFonts w:ascii="Times New Roman" w:hAnsi="Times New Roman" w:cs="Times New Roman"/>
          <w:sz w:val="24"/>
          <w:szCs w:val="24"/>
        </w:rPr>
        <w:t>aboratory before</w:t>
      </w:r>
      <w:r>
        <w:rPr>
          <w:rFonts w:ascii="Times New Roman" w:hAnsi="Times New Roman" w:cs="Times New Roman"/>
          <w:sz w:val="24"/>
          <w:szCs w:val="24"/>
        </w:rPr>
        <w:t xml:space="preserve"> allowing installation of such pumps in the field</w:t>
      </w:r>
      <w:r w:rsidRPr="003204A2">
        <w:rPr>
          <w:rFonts w:ascii="Times New Roman" w:hAnsi="Times New Roman" w:cs="Times New Roman"/>
          <w:sz w:val="24"/>
          <w:szCs w:val="24"/>
        </w:rPr>
        <w:t xml:space="preserve">. The innovator would need to submit the test report along with the applications, if has been tested earlier. In cases, where the technology is in its nascent stage, special method may be adopted to test the pumps </w:t>
      </w:r>
      <w:r>
        <w:rPr>
          <w:rFonts w:ascii="Times New Roman" w:hAnsi="Times New Roman" w:cs="Times New Roman"/>
          <w:sz w:val="24"/>
          <w:szCs w:val="24"/>
        </w:rPr>
        <w:t>in consultation with</w:t>
      </w:r>
      <w:r w:rsidRPr="003204A2">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3204A2">
        <w:rPr>
          <w:rFonts w:ascii="Times New Roman" w:hAnsi="Times New Roman" w:cs="Times New Roman"/>
          <w:sz w:val="24"/>
          <w:szCs w:val="24"/>
        </w:rPr>
        <w:t>innovator</w:t>
      </w:r>
      <w:r>
        <w:rPr>
          <w:rFonts w:ascii="Times New Roman" w:hAnsi="Times New Roman" w:cs="Times New Roman"/>
          <w:sz w:val="24"/>
          <w:szCs w:val="24"/>
        </w:rPr>
        <w:t xml:space="preserve"> and NISE</w:t>
      </w:r>
      <w:r w:rsidRPr="003204A2">
        <w:rPr>
          <w:rFonts w:ascii="Times New Roman" w:hAnsi="Times New Roman" w:cs="Times New Roman"/>
          <w:sz w:val="24"/>
          <w:szCs w:val="24"/>
        </w:rPr>
        <w:t>.</w:t>
      </w:r>
    </w:p>
    <w:p w:rsidR="00293515" w:rsidRPr="003204A2" w:rsidRDefault="00293515" w:rsidP="00293515">
      <w:pPr>
        <w:pStyle w:val="ListParagraph"/>
        <w:numPr>
          <w:ilvl w:val="0"/>
          <w:numId w:val="6"/>
        </w:numPr>
        <w:spacing w:after="0"/>
        <w:jc w:val="both"/>
        <w:rPr>
          <w:rFonts w:ascii="Times New Roman" w:hAnsi="Times New Roman" w:cs="Times New Roman"/>
          <w:b/>
          <w:bCs/>
          <w:sz w:val="24"/>
          <w:szCs w:val="24"/>
        </w:rPr>
      </w:pPr>
      <w:r>
        <w:rPr>
          <w:rFonts w:ascii="Times New Roman" w:hAnsi="Times New Roman" w:cs="Times New Roman"/>
          <w:b/>
          <w:bCs/>
          <w:sz w:val="24"/>
          <w:szCs w:val="24"/>
        </w:rPr>
        <w:t>Demonstration</w:t>
      </w:r>
      <w:r w:rsidRPr="003204A2">
        <w:rPr>
          <w:rFonts w:ascii="Times New Roman" w:hAnsi="Times New Roman" w:cs="Times New Roman"/>
          <w:b/>
          <w:bCs/>
          <w:sz w:val="24"/>
          <w:szCs w:val="24"/>
        </w:rPr>
        <w:t xml:space="preserve"> of the </w:t>
      </w:r>
      <w:r>
        <w:rPr>
          <w:rFonts w:ascii="Times New Roman" w:hAnsi="Times New Roman" w:cs="Times New Roman"/>
          <w:b/>
          <w:bCs/>
          <w:sz w:val="24"/>
          <w:szCs w:val="24"/>
        </w:rPr>
        <w:t>Innovation in Fa</w:t>
      </w:r>
      <w:r w:rsidRPr="003204A2">
        <w:rPr>
          <w:rFonts w:ascii="Times New Roman" w:hAnsi="Times New Roman" w:cs="Times New Roman"/>
          <w:b/>
          <w:bCs/>
          <w:sz w:val="24"/>
          <w:szCs w:val="24"/>
        </w:rPr>
        <w:t xml:space="preserve">rmers' </w:t>
      </w:r>
      <w:r>
        <w:rPr>
          <w:rFonts w:ascii="Times New Roman" w:hAnsi="Times New Roman" w:cs="Times New Roman"/>
          <w:b/>
          <w:bCs/>
          <w:sz w:val="24"/>
          <w:szCs w:val="24"/>
        </w:rPr>
        <w:t>F</w:t>
      </w:r>
      <w:r w:rsidRPr="003204A2">
        <w:rPr>
          <w:rFonts w:ascii="Times New Roman" w:hAnsi="Times New Roman" w:cs="Times New Roman"/>
          <w:b/>
          <w:bCs/>
          <w:sz w:val="24"/>
          <w:szCs w:val="24"/>
        </w:rPr>
        <w:t>ield</w:t>
      </w:r>
    </w:p>
    <w:p w:rsidR="00293515" w:rsidRDefault="00293515" w:rsidP="00293515">
      <w:pPr>
        <w:jc w:val="both"/>
        <w:rPr>
          <w:rFonts w:ascii="Times New Roman" w:hAnsi="Times New Roman" w:cs="Times New Roman"/>
          <w:sz w:val="24"/>
          <w:szCs w:val="24"/>
        </w:rPr>
      </w:pPr>
      <w:r>
        <w:rPr>
          <w:rFonts w:ascii="Times New Roman" w:hAnsi="Times New Roman" w:cs="Times New Roman"/>
          <w:sz w:val="24"/>
          <w:szCs w:val="24"/>
        </w:rPr>
        <w:t xml:space="preserve">On recommendations of the Committee, the innovative technology will be allowed for demonstration in the field after getting consent from respective state implementing </w:t>
      </w:r>
      <w:proofErr w:type="gramStart"/>
      <w:r>
        <w:rPr>
          <w:rFonts w:ascii="Times New Roman" w:hAnsi="Times New Roman" w:cs="Times New Roman"/>
          <w:sz w:val="24"/>
          <w:szCs w:val="24"/>
        </w:rPr>
        <w:t>agency</w:t>
      </w:r>
      <w:r w:rsidR="00245D90">
        <w:rPr>
          <w:rFonts w:ascii="Times New Roman" w:hAnsi="Times New Roman" w:cs="Times New Roman"/>
          <w:sz w:val="24"/>
          <w:szCs w:val="24"/>
        </w:rPr>
        <w:t>(</w:t>
      </w:r>
      <w:proofErr w:type="gramEnd"/>
      <w:r w:rsidR="00245D90">
        <w:rPr>
          <w:rFonts w:ascii="Times New Roman" w:hAnsi="Times New Roman" w:cs="Times New Roman"/>
          <w:sz w:val="24"/>
          <w:szCs w:val="24"/>
        </w:rPr>
        <w:t>SIA)</w:t>
      </w:r>
      <w:r>
        <w:rPr>
          <w:rFonts w:ascii="Times New Roman" w:hAnsi="Times New Roman" w:cs="Times New Roman"/>
          <w:sz w:val="24"/>
          <w:szCs w:val="24"/>
        </w:rPr>
        <w:t xml:space="preserve"> and the beneficiary farmers</w:t>
      </w:r>
      <w:r w:rsidR="00245D90">
        <w:rPr>
          <w:rFonts w:ascii="Times New Roman" w:hAnsi="Times New Roman" w:cs="Times New Roman"/>
          <w:sz w:val="24"/>
          <w:szCs w:val="24"/>
        </w:rPr>
        <w:t xml:space="preserve"> by the innovator</w:t>
      </w:r>
      <w:r>
        <w:rPr>
          <w:rFonts w:ascii="Times New Roman" w:hAnsi="Times New Roman" w:cs="Times New Roman"/>
          <w:sz w:val="24"/>
          <w:szCs w:val="24"/>
        </w:rPr>
        <w:t>. The innovator will be allowed to install up to 50 solar pumps in different parts of the State/country for demonstration purpose.</w:t>
      </w:r>
    </w:p>
    <w:p w:rsidR="00293515" w:rsidRDefault="00293515" w:rsidP="00293515">
      <w:pPr>
        <w:jc w:val="both"/>
        <w:rPr>
          <w:rFonts w:ascii="Times New Roman" w:hAnsi="Times New Roman" w:cs="Times New Roman"/>
          <w:sz w:val="24"/>
          <w:szCs w:val="24"/>
        </w:rPr>
      </w:pPr>
      <w:r>
        <w:rPr>
          <w:rFonts w:ascii="Times New Roman" w:hAnsi="Times New Roman" w:cs="Times New Roman"/>
          <w:sz w:val="24"/>
          <w:szCs w:val="24"/>
        </w:rPr>
        <w:t>For payment (subsidy and beneficiary share), AMC, performance guarantee, etc., the innovators will be treated at par with other vendors selected through competitive bidding process and awarded work for installation of solar water pumps in the respective state. In addition, the innovators have to fill-up indemnity bond against damages and refund of all payments in case of underperformance of solar pump than claimed by the innovator during the period of demonstration.</w:t>
      </w:r>
    </w:p>
    <w:p w:rsidR="00293515" w:rsidRDefault="00293515" w:rsidP="00293515">
      <w:pPr>
        <w:jc w:val="both"/>
        <w:rPr>
          <w:rFonts w:ascii="Times New Roman" w:hAnsi="Times New Roman" w:cs="Times New Roman"/>
          <w:sz w:val="24"/>
          <w:szCs w:val="24"/>
        </w:rPr>
      </w:pPr>
      <w:r>
        <w:rPr>
          <w:rFonts w:ascii="Times New Roman" w:hAnsi="Times New Roman" w:cs="Times New Roman"/>
          <w:sz w:val="24"/>
          <w:szCs w:val="24"/>
        </w:rPr>
        <w:lastRenderedPageBreak/>
        <w:t>The field demonstration will continue for at least one year from date of installation of such pumps and during that period the performance of the pump will be monitored on real time basis. Access to r</w:t>
      </w:r>
      <w:r w:rsidRPr="00F51111">
        <w:rPr>
          <w:rFonts w:ascii="Times New Roman" w:hAnsi="Times New Roman" w:cs="Times New Roman"/>
          <w:sz w:val="24"/>
          <w:szCs w:val="24"/>
        </w:rPr>
        <w:t xml:space="preserve">emote monitoring facility </w:t>
      </w:r>
      <w:r>
        <w:rPr>
          <w:rFonts w:ascii="Times New Roman" w:hAnsi="Times New Roman" w:cs="Times New Roman"/>
          <w:sz w:val="24"/>
          <w:szCs w:val="24"/>
        </w:rPr>
        <w:t>for the installed pumps shall be provided</w:t>
      </w:r>
      <w:r w:rsidRPr="00F51111">
        <w:rPr>
          <w:rFonts w:ascii="Times New Roman" w:hAnsi="Times New Roman" w:cs="Times New Roman"/>
          <w:sz w:val="24"/>
          <w:szCs w:val="24"/>
        </w:rPr>
        <w:t xml:space="preserve"> to NISE so that field data may be accumulated</w:t>
      </w:r>
      <w:r>
        <w:rPr>
          <w:rFonts w:ascii="Times New Roman" w:hAnsi="Times New Roman" w:cs="Times New Roman"/>
          <w:sz w:val="24"/>
          <w:szCs w:val="24"/>
        </w:rPr>
        <w:t xml:space="preserve"> and evaluated</w:t>
      </w:r>
      <w:r w:rsidRPr="00F51111">
        <w:rPr>
          <w:rFonts w:ascii="Times New Roman" w:hAnsi="Times New Roman" w:cs="Times New Roman"/>
          <w:sz w:val="24"/>
          <w:szCs w:val="24"/>
        </w:rPr>
        <w:t>.</w:t>
      </w:r>
    </w:p>
    <w:p w:rsidR="00293515" w:rsidRDefault="00293515" w:rsidP="00293515">
      <w:pPr>
        <w:jc w:val="both"/>
        <w:rPr>
          <w:rFonts w:ascii="Times New Roman" w:hAnsi="Times New Roman" w:cs="Times New Roman"/>
          <w:sz w:val="24"/>
          <w:szCs w:val="24"/>
        </w:rPr>
      </w:pPr>
      <w:r>
        <w:rPr>
          <w:rFonts w:ascii="Times New Roman" w:hAnsi="Times New Roman" w:cs="Times New Roman"/>
          <w:sz w:val="24"/>
          <w:szCs w:val="24"/>
        </w:rPr>
        <w:t xml:space="preserve">Innovator will submit </w:t>
      </w:r>
      <w:r w:rsidR="00245D90">
        <w:rPr>
          <w:rFonts w:ascii="Times New Roman" w:hAnsi="Times New Roman" w:cs="Times New Roman"/>
          <w:sz w:val="24"/>
          <w:szCs w:val="24"/>
        </w:rPr>
        <w:t xml:space="preserve">on monthly basis </w:t>
      </w:r>
      <w:r>
        <w:rPr>
          <w:rFonts w:ascii="Times New Roman" w:hAnsi="Times New Roman" w:cs="Times New Roman"/>
          <w:sz w:val="24"/>
          <w:szCs w:val="24"/>
        </w:rPr>
        <w:t>a detailed performance report of the pump including a comparative analysis with similar capacity MNRE specified pump, along with feedback from SIA &amp; beneficiary farmers to the Evaluation Committee. The Committee after detailed examination and deliberations may recommend for adoption of successful innovation technology with certain modifications, if required.</w:t>
      </w:r>
    </w:p>
    <w:p w:rsidR="00293515" w:rsidRPr="00A76B9B" w:rsidRDefault="00293515" w:rsidP="00293515">
      <w:pPr>
        <w:pStyle w:val="ListParagraph"/>
        <w:numPr>
          <w:ilvl w:val="0"/>
          <w:numId w:val="6"/>
        </w:numPr>
        <w:spacing w:after="0"/>
        <w:jc w:val="both"/>
        <w:rPr>
          <w:rFonts w:ascii="Times New Roman" w:hAnsi="Times New Roman" w:cs="Times New Roman"/>
          <w:b/>
          <w:bCs/>
          <w:sz w:val="24"/>
          <w:szCs w:val="24"/>
        </w:rPr>
      </w:pPr>
      <w:r w:rsidRPr="003204A2">
        <w:rPr>
          <w:rFonts w:ascii="Times New Roman" w:hAnsi="Times New Roman" w:cs="Times New Roman"/>
          <w:b/>
          <w:bCs/>
          <w:sz w:val="24"/>
          <w:szCs w:val="24"/>
        </w:rPr>
        <w:t>Adoption of technology by MNRE</w:t>
      </w:r>
    </w:p>
    <w:p w:rsidR="00293515" w:rsidRPr="00A76B9B" w:rsidRDefault="00293515" w:rsidP="00293515">
      <w:pPr>
        <w:jc w:val="both"/>
        <w:rPr>
          <w:rFonts w:ascii="Times New Roman" w:hAnsi="Times New Roman" w:cs="Times New Roman"/>
          <w:sz w:val="24"/>
          <w:szCs w:val="24"/>
        </w:rPr>
      </w:pPr>
      <w:r>
        <w:rPr>
          <w:rFonts w:ascii="Times New Roman" w:hAnsi="Times New Roman" w:cs="Times New Roman"/>
          <w:sz w:val="24"/>
          <w:szCs w:val="24"/>
        </w:rPr>
        <w:t xml:space="preserve">On recommendations of the Evaluation Committee, the MNRE may adopt the innovative technology and update the existing specification after having detailed stakeholders’ consultation on the same. </w:t>
      </w:r>
    </w:p>
    <w:p w:rsidR="005B1B29" w:rsidRPr="00A76B9B" w:rsidRDefault="005B1B29" w:rsidP="00A76B9B">
      <w:pPr>
        <w:jc w:val="both"/>
        <w:rPr>
          <w:rFonts w:ascii="Times New Roman" w:hAnsi="Times New Roman" w:cs="Times New Roman"/>
          <w:sz w:val="24"/>
          <w:szCs w:val="24"/>
        </w:rPr>
      </w:pPr>
    </w:p>
    <w:sectPr w:rsidR="005B1B29" w:rsidRPr="00A76B9B">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4C1D" w:rsidRDefault="00824C1D" w:rsidP="000C1148">
      <w:pPr>
        <w:spacing w:after="0" w:line="240" w:lineRule="auto"/>
      </w:pPr>
      <w:r>
        <w:separator/>
      </w:r>
    </w:p>
  </w:endnote>
  <w:endnote w:type="continuationSeparator" w:id="0">
    <w:p w:rsidR="00824C1D" w:rsidRDefault="00824C1D" w:rsidP="000C11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ambria Math"/>
    <w:panose1 w:val="02040503050203030202"/>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1623136"/>
      <w:docPartObj>
        <w:docPartGallery w:val="Page Numbers (Bottom of Page)"/>
        <w:docPartUnique/>
      </w:docPartObj>
    </w:sdtPr>
    <w:sdtEndPr>
      <w:rPr>
        <w:noProof/>
      </w:rPr>
    </w:sdtEndPr>
    <w:sdtContent>
      <w:p w:rsidR="0098306B" w:rsidRDefault="0098306B">
        <w:pPr>
          <w:pStyle w:val="Footer"/>
          <w:jc w:val="center"/>
        </w:pPr>
        <w:r>
          <w:fldChar w:fldCharType="begin"/>
        </w:r>
        <w:r>
          <w:instrText xml:space="preserve"> PAGE   \* MERGEFORMAT </w:instrText>
        </w:r>
        <w:r>
          <w:fldChar w:fldCharType="separate"/>
        </w:r>
        <w:r w:rsidR="00F916BF">
          <w:rPr>
            <w:noProof/>
          </w:rPr>
          <w:t>1</w:t>
        </w:r>
        <w:r>
          <w:rPr>
            <w:noProof/>
          </w:rPr>
          <w:fldChar w:fldCharType="end"/>
        </w:r>
        <w:r>
          <w:rPr>
            <w:noProof/>
          </w:rPr>
          <w:t xml:space="preserve"> of 3</w:t>
        </w:r>
      </w:p>
    </w:sdtContent>
  </w:sdt>
  <w:p w:rsidR="0098306B" w:rsidRDefault="0098306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4C1D" w:rsidRDefault="00824C1D" w:rsidP="000C1148">
      <w:pPr>
        <w:spacing w:after="0" w:line="240" w:lineRule="auto"/>
      </w:pPr>
      <w:r>
        <w:separator/>
      </w:r>
    </w:p>
  </w:footnote>
  <w:footnote w:type="continuationSeparator" w:id="0">
    <w:p w:rsidR="00824C1D" w:rsidRDefault="00824C1D" w:rsidP="000C114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367DB6"/>
    <w:multiLevelType w:val="hybridMultilevel"/>
    <w:tmpl w:val="E216FFCE"/>
    <w:lvl w:ilvl="0" w:tplc="289E826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253F0E61"/>
    <w:multiLevelType w:val="hybridMultilevel"/>
    <w:tmpl w:val="7854C110"/>
    <w:lvl w:ilvl="0" w:tplc="A1B2AE8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3782428E"/>
    <w:multiLevelType w:val="hybridMultilevel"/>
    <w:tmpl w:val="EC729020"/>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4A7C3F83"/>
    <w:multiLevelType w:val="hybridMultilevel"/>
    <w:tmpl w:val="7D049B2C"/>
    <w:lvl w:ilvl="0" w:tplc="238053F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5497710D"/>
    <w:multiLevelType w:val="hybridMultilevel"/>
    <w:tmpl w:val="5BB48012"/>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615E2F0B"/>
    <w:multiLevelType w:val="hybridMultilevel"/>
    <w:tmpl w:val="E25C6886"/>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D0F"/>
    <w:rsid w:val="00012043"/>
    <w:rsid w:val="000669F9"/>
    <w:rsid w:val="000C1148"/>
    <w:rsid w:val="001424ED"/>
    <w:rsid w:val="0019718B"/>
    <w:rsid w:val="00245D90"/>
    <w:rsid w:val="00293515"/>
    <w:rsid w:val="003204A2"/>
    <w:rsid w:val="00344498"/>
    <w:rsid w:val="00375B5B"/>
    <w:rsid w:val="00405AE5"/>
    <w:rsid w:val="00433435"/>
    <w:rsid w:val="004862AA"/>
    <w:rsid w:val="004A7449"/>
    <w:rsid w:val="005502FD"/>
    <w:rsid w:val="005A03B6"/>
    <w:rsid w:val="005B1B29"/>
    <w:rsid w:val="006E15F6"/>
    <w:rsid w:val="007578FC"/>
    <w:rsid w:val="00772A01"/>
    <w:rsid w:val="007D6EF0"/>
    <w:rsid w:val="00824C1D"/>
    <w:rsid w:val="00880129"/>
    <w:rsid w:val="0089777F"/>
    <w:rsid w:val="0098306B"/>
    <w:rsid w:val="009A680F"/>
    <w:rsid w:val="00A41A1F"/>
    <w:rsid w:val="00A76B9B"/>
    <w:rsid w:val="00BC03CD"/>
    <w:rsid w:val="00BF0D29"/>
    <w:rsid w:val="00C27A0A"/>
    <w:rsid w:val="00D230A5"/>
    <w:rsid w:val="00D50C9E"/>
    <w:rsid w:val="00D56A65"/>
    <w:rsid w:val="00D60DF6"/>
    <w:rsid w:val="00D95D0F"/>
    <w:rsid w:val="00DC044E"/>
    <w:rsid w:val="00E4371E"/>
    <w:rsid w:val="00EB2663"/>
    <w:rsid w:val="00EE66D1"/>
    <w:rsid w:val="00F51111"/>
    <w:rsid w:val="00F916BF"/>
    <w:rsid w:val="00FA0529"/>
    <w:rsid w:val="00FC3DCE"/>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95D0F"/>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4A7449"/>
    <w:pPr>
      <w:ind w:left="720"/>
      <w:contextualSpacing/>
    </w:pPr>
  </w:style>
  <w:style w:type="paragraph" w:styleId="Header">
    <w:name w:val="header"/>
    <w:basedOn w:val="Normal"/>
    <w:link w:val="HeaderChar"/>
    <w:uiPriority w:val="99"/>
    <w:unhideWhenUsed/>
    <w:rsid w:val="000C11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1148"/>
  </w:style>
  <w:style w:type="paragraph" w:styleId="Footer">
    <w:name w:val="footer"/>
    <w:basedOn w:val="Normal"/>
    <w:link w:val="FooterChar"/>
    <w:uiPriority w:val="99"/>
    <w:unhideWhenUsed/>
    <w:rsid w:val="000C11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1148"/>
  </w:style>
  <w:style w:type="paragraph" w:styleId="BalloonText">
    <w:name w:val="Balloon Text"/>
    <w:basedOn w:val="Normal"/>
    <w:link w:val="BalloonTextChar"/>
    <w:uiPriority w:val="99"/>
    <w:semiHidden/>
    <w:unhideWhenUsed/>
    <w:rsid w:val="005502FD"/>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5502FD"/>
    <w:rPr>
      <w:rFonts w:ascii="Tahoma" w:hAnsi="Tahoma" w:cs="Mangal"/>
      <w:sz w:val="16"/>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95D0F"/>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4A7449"/>
    <w:pPr>
      <w:ind w:left="720"/>
      <w:contextualSpacing/>
    </w:pPr>
  </w:style>
  <w:style w:type="paragraph" w:styleId="Header">
    <w:name w:val="header"/>
    <w:basedOn w:val="Normal"/>
    <w:link w:val="HeaderChar"/>
    <w:uiPriority w:val="99"/>
    <w:unhideWhenUsed/>
    <w:rsid w:val="000C11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1148"/>
  </w:style>
  <w:style w:type="paragraph" w:styleId="Footer">
    <w:name w:val="footer"/>
    <w:basedOn w:val="Normal"/>
    <w:link w:val="FooterChar"/>
    <w:uiPriority w:val="99"/>
    <w:unhideWhenUsed/>
    <w:rsid w:val="000C11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1148"/>
  </w:style>
  <w:style w:type="paragraph" w:styleId="BalloonText">
    <w:name w:val="Balloon Text"/>
    <w:basedOn w:val="Normal"/>
    <w:link w:val="BalloonTextChar"/>
    <w:uiPriority w:val="99"/>
    <w:semiHidden/>
    <w:unhideWhenUsed/>
    <w:rsid w:val="005502FD"/>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5502FD"/>
    <w:rPr>
      <w:rFonts w:ascii="Tahoma" w:hAnsi="Tahoma" w:cs="Mangal"/>
      <w:sz w:val="16"/>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3</Pages>
  <Words>756</Words>
  <Characters>4314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Jeevan Kumar Jethani</cp:lastModifiedBy>
  <cp:revision>5</cp:revision>
  <cp:lastPrinted>2016-06-01T13:08:00Z</cp:lastPrinted>
  <dcterms:created xsi:type="dcterms:W3CDTF">2020-03-30T05:24:00Z</dcterms:created>
  <dcterms:modified xsi:type="dcterms:W3CDTF">2020-03-30T06:39:00Z</dcterms:modified>
</cp:coreProperties>
</file>